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highlight w:val="none"/>
        </w:rPr>
        <w:t>湖北省媒体融合创新案例评选活动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highlight w:val="none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  <w:t>专家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highlight w:val="none"/>
        </w:rPr>
        <w:t>推荐表</w:t>
      </w:r>
    </w:p>
    <w:tbl>
      <w:tblPr>
        <w:tblStyle w:val="3"/>
        <w:tblW w:w="9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24"/>
        <w:gridCol w:w="1080"/>
        <w:gridCol w:w="1165"/>
        <w:gridCol w:w="1337"/>
        <w:gridCol w:w="1525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7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务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专家类型</w:t>
            </w:r>
          </w:p>
        </w:tc>
        <w:tc>
          <w:tcPr>
            <w:tcW w:w="8266" w:type="dxa"/>
            <w:gridSpan w:val="6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学者、专家、教授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企事业单位负责人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行业专业人士及资深媒体人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 称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ind w:left="-94" w:leftChars="-45" w:right="-76" w:rightChars="-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职业资格/等级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ind w:left="-67" w:leftChars="-32" w:right="-76" w:rightChars="-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ind w:left="-67" w:leftChars="-32" w:right="-76" w:rightChars="-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从事本职业年限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826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826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9683" w:type="dxa"/>
            <w:gridSpan w:val="7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本人所在单位意见：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spacing w:line="360" w:lineRule="auto"/>
        <w:jc w:val="both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说明：请附上相关资质证明文件，包括职称评定、获奖荣誉等文件或证书。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05E81C4-4A01-4B38-B3A8-2879803D76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88C24C-2EBB-4026-8DE7-FC241D6BDE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41CA"/>
    <w:rsid w:val="206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2022-04-29T03:56:00Z</dcterms:created>
  <dc:creator>Sy_jessie</dc:creator>
  <cp:lastModifiedBy>Sy_jessie</cp:lastModifiedBy>
  <dcterms:modified xsi:type="dcterms:W3CDTF">2022-04-29T03:56:56Z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